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6BD" w:rsidRPr="004076BD" w:rsidRDefault="004076BD" w:rsidP="004076BD">
      <w:pPr>
        <w:spacing w:line="360" w:lineRule="auto"/>
        <w:jc w:val="center"/>
        <w:rPr>
          <w:rStyle w:val="a3"/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</w:pPr>
      <w:r w:rsidRPr="004076BD">
        <w:rPr>
          <w:rStyle w:val="a3"/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>Уважаемые родители!</w:t>
      </w:r>
    </w:p>
    <w:p w:rsidR="004076BD" w:rsidRPr="004076BD" w:rsidRDefault="004076BD" w:rsidP="004076BD">
      <w:pPr>
        <w:spacing w:line="360" w:lineRule="auto"/>
        <w:jc w:val="center"/>
        <w:rPr>
          <w:rStyle w:val="a3"/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</w:pPr>
      <w:r w:rsidRPr="004076BD">
        <w:rPr>
          <w:rStyle w:val="a3"/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>Обеспечим сохранность жизни и здоровья учащихся в период летних каникул!</w:t>
      </w:r>
    </w:p>
    <w:p w:rsidR="00651649" w:rsidRPr="004076BD" w:rsidRDefault="004076BD" w:rsidP="004076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76BD">
        <w:rPr>
          <w:rStyle w:val="a3"/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>1. Защищаться от солнца. </w:t>
      </w:r>
      <w:r w:rsidRPr="004076BD">
        <w:rPr>
          <w:rFonts w:ascii="Times New Roman" w:hAnsi="Times New Roman" w:cs="Times New Roman"/>
          <w:color w:val="303F50"/>
          <w:sz w:val="24"/>
          <w:szCs w:val="24"/>
        </w:rPr>
        <w:br/>
      </w:r>
      <w:r w:rsidRPr="004076BD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>   Стоит, как можно раньше познакомить ребенка с солнцезащитным кремом и объяснить, для чего и как часто им пользоваться. И даже с учетом нанесенного крема нужно не забывать про головной убор и зонт для пляжных игр, а также о том, что необходимо чередовать время пребывания на солнце с играми в тени. Расскажите о периодах самого активного солнца (с 10-00 до 17-00) и объясните, что если ребенок чувствует, как ему начало щипать кожу, нужно сразу же уйти в тень. </w:t>
      </w:r>
      <w:r w:rsidRPr="004076BD">
        <w:rPr>
          <w:rFonts w:ascii="Times New Roman" w:hAnsi="Times New Roman" w:cs="Times New Roman"/>
          <w:color w:val="303F50"/>
          <w:sz w:val="24"/>
          <w:szCs w:val="24"/>
        </w:rPr>
        <w:br/>
      </w:r>
      <w:r w:rsidRPr="004076BD">
        <w:rPr>
          <w:rFonts w:ascii="Times New Roman" w:hAnsi="Times New Roman" w:cs="Times New Roman"/>
          <w:color w:val="303F50"/>
          <w:sz w:val="24"/>
          <w:szCs w:val="24"/>
        </w:rPr>
        <w:br/>
      </w:r>
      <w:r w:rsidRPr="004076BD">
        <w:rPr>
          <w:rStyle w:val="a3"/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>   2. Пить достаточно воды. </w:t>
      </w:r>
      <w:r w:rsidRPr="004076BD">
        <w:rPr>
          <w:rFonts w:ascii="Times New Roman" w:hAnsi="Times New Roman" w:cs="Times New Roman"/>
          <w:color w:val="303F50"/>
          <w:sz w:val="24"/>
          <w:szCs w:val="24"/>
        </w:rPr>
        <w:br/>
      </w:r>
      <w:r w:rsidRPr="004076BD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>   Хорошо, если у ребенка есть свой рюкзак, а в нем бутылка с водой, которую можно наполнить. При активных играх нужно напоминать о питье каждые 15-20 минут, а в особенно жаркие дни нелишним будет распылять на тело термальную или обыкновенную воду из пульверизатора. Желательно, чтобы выходя из дома с детьми, родители держали в сумке стандартный летний набор: вода, солнцезащитный крем, мини-аптечка, головной убор и не портящиеся закуски. Так, имея под рукой предметы на случай необходимости, взрослые и дети смогут расслабиться и получать удовольствие от самого активного и солнечного времени года. </w:t>
      </w:r>
      <w:r w:rsidRPr="004076BD">
        <w:rPr>
          <w:rFonts w:ascii="Times New Roman" w:hAnsi="Times New Roman" w:cs="Times New Roman"/>
          <w:color w:val="303F50"/>
          <w:sz w:val="24"/>
          <w:szCs w:val="24"/>
        </w:rPr>
        <w:br/>
      </w:r>
      <w:r w:rsidRPr="004076BD">
        <w:rPr>
          <w:rFonts w:ascii="Times New Roman" w:hAnsi="Times New Roman" w:cs="Times New Roman"/>
          <w:color w:val="303F50"/>
          <w:sz w:val="24"/>
          <w:szCs w:val="24"/>
        </w:rPr>
        <w:br/>
      </w:r>
      <w:r w:rsidRPr="004076BD">
        <w:rPr>
          <w:rStyle w:val="a3"/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>   3. Не все, что привлекательно выглядит, является съедобным.</w:t>
      </w:r>
      <w:r w:rsidRPr="004076BD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> </w:t>
      </w:r>
      <w:r w:rsidRPr="004076BD">
        <w:rPr>
          <w:rFonts w:ascii="Times New Roman" w:hAnsi="Times New Roman" w:cs="Times New Roman"/>
          <w:color w:val="303F50"/>
          <w:sz w:val="24"/>
          <w:szCs w:val="24"/>
        </w:rPr>
        <w:br/>
      </w:r>
      <w:r w:rsidRPr="004076BD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>   Лето – самое подходящее время, чтобы вместе с детьми изучить названия растений, ягод и плодов. На помощь придут энциклопедии, информация из интернета и ваши собственные знания. Если у вас есть сад, постарайтесь, чтобы в нем не росло ничего ядовитого: малыши могут просто забыть, что красивые оранжево-красные ягоды ландыша или бузину ни в коем случае есть нельзя. Поэтому лучше, если их просто не будет на участке. В любом случае установите правило: ничто незнакомое в рот не брать. </w:t>
      </w:r>
      <w:r w:rsidRPr="004076BD">
        <w:rPr>
          <w:rFonts w:ascii="Times New Roman" w:hAnsi="Times New Roman" w:cs="Times New Roman"/>
          <w:color w:val="303F50"/>
          <w:sz w:val="24"/>
          <w:szCs w:val="24"/>
        </w:rPr>
        <w:br/>
      </w:r>
      <w:r w:rsidRPr="004076BD">
        <w:rPr>
          <w:rFonts w:ascii="Times New Roman" w:hAnsi="Times New Roman" w:cs="Times New Roman"/>
          <w:color w:val="303F50"/>
          <w:sz w:val="24"/>
          <w:szCs w:val="24"/>
        </w:rPr>
        <w:br/>
      </w:r>
      <w:r w:rsidRPr="004076BD">
        <w:rPr>
          <w:rStyle w:val="a3"/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>   4. Выбирать безопасные игровые площадки. </w:t>
      </w:r>
      <w:r w:rsidRPr="004076BD">
        <w:rPr>
          <w:rFonts w:ascii="Times New Roman" w:hAnsi="Times New Roman" w:cs="Times New Roman"/>
          <w:color w:val="303F50"/>
          <w:sz w:val="24"/>
          <w:szCs w:val="24"/>
        </w:rPr>
        <w:br/>
      </w:r>
      <w:r w:rsidRPr="004076BD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 xml:space="preserve">   Прежде чем посадить ребенка на качели, взрослому необходимо убедиться, что крепления прочные, а сиденье гладкое, без зазубрин и торчащих гвоздей. Аттракционы в парках необходимо выбирать в соответствии с рекомендованным правилами возрастом, напоминать детям о пристегивании и аккуратном поведении во время катания. Во время прыжков маленького ребенка на батуте, взрослому нужно находиться рядом и не </w:t>
      </w:r>
      <w:r w:rsidRPr="004076BD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lastRenderedPageBreak/>
        <w:t>разрешать кувырки или прыжки нескольких детей на батуте одновременно. Также нужно объяснить ребенку, что на солнце металлические части игровых конструкций могут сильно нагреваться и, прежде чем съезжать с горки, нужно убедиться, не горяча ли ее поверхность. </w:t>
      </w:r>
      <w:r w:rsidRPr="004076BD">
        <w:rPr>
          <w:rFonts w:ascii="Times New Roman" w:hAnsi="Times New Roman" w:cs="Times New Roman"/>
          <w:color w:val="303F50"/>
          <w:sz w:val="24"/>
          <w:szCs w:val="24"/>
        </w:rPr>
        <w:br/>
      </w:r>
      <w:r w:rsidRPr="004076BD">
        <w:rPr>
          <w:rFonts w:ascii="Times New Roman" w:hAnsi="Times New Roman" w:cs="Times New Roman"/>
          <w:color w:val="303F50"/>
          <w:sz w:val="24"/>
          <w:szCs w:val="24"/>
        </w:rPr>
        <w:br/>
      </w:r>
      <w:r w:rsidRPr="004076BD">
        <w:rPr>
          <w:rStyle w:val="a3"/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>   5. Осторожнее с насекомыми. </w:t>
      </w:r>
      <w:r w:rsidRPr="004076BD">
        <w:rPr>
          <w:rFonts w:ascii="Times New Roman" w:hAnsi="Times New Roman" w:cs="Times New Roman"/>
          <w:color w:val="303F50"/>
          <w:sz w:val="24"/>
          <w:szCs w:val="24"/>
        </w:rPr>
        <w:br/>
      </w:r>
      <w:r w:rsidRPr="004076BD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>   Кроме ботаники, летом наглядно можно изучать и зоологию. Поговорите о том, почему не нужно размахивать руками, если рядом летает оса. Почему лучше не пользоваться резко пахнущим мылом или детской косметикой с сильными ароматами, чтобы не привлекать насекомых сладкими запахами. Что сделать, если все-таки укусила пчела. Для защиты от опасных насекомых выберите репеллент с натуральными компонентами, разрешенный для детей, и наносите его самостоятельно в соответствии с инструкцией. </w:t>
      </w:r>
      <w:r w:rsidRPr="004076BD">
        <w:rPr>
          <w:rFonts w:ascii="Times New Roman" w:hAnsi="Times New Roman" w:cs="Times New Roman"/>
          <w:color w:val="303F50"/>
          <w:sz w:val="24"/>
          <w:szCs w:val="24"/>
        </w:rPr>
        <w:br/>
      </w:r>
      <w:r w:rsidRPr="004076BD">
        <w:rPr>
          <w:rFonts w:ascii="Times New Roman" w:hAnsi="Times New Roman" w:cs="Times New Roman"/>
          <w:color w:val="303F50"/>
          <w:sz w:val="24"/>
          <w:szCs w:val="24"/>
        </w:rPr>
        <w:br/>
      </w:r>
      <w:r w:rsidRPr="004076BD">
        <w:rPr>
          <w:rStyle w:val="a3"/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>   6. Мыть руки перед едой. </w:t>
      </w:r>
      <w:r w:rsidRPr="004076BD">
        <w:rPr>
          <w:rFonts w:ascii="Times New Roman" w:hAnsi="Times New Roman" w:cs="Times New Roman"/>
          <w:color w:val="303F50"/>
          <w:sz w:val="24"/>
          <w:szCs w:val="24"/>
        </w:rPr>
        <w:br/>
      </w:r>
      <w:r w:rsidRPr="004076BD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>   А также овощи, фрукты и ягоды. Чтобы избежать инфекций и "болезней немытых рук", летом необходимо чаще напоминать детям о простых правилах гигиены, а также иметь с собой влажные салфетки на случай, если рядом не окажется воды. Также летом нужно тщательно следить за скоропортящимися продуктами и не хранить их при комнатной температуре. </w:t>
      </w:r>
      <w:r w:rsidRPr="004076BD">
        <w:rPr>
          <w:rFonts w:ascii="Times New Roman" w:hAnsi="Times New Roman" w:cs="Times New Roman"/>
          <w:color w:val="303F50"/>
          <w:sz w:val="24"/>
          <w:szCs w:val="24"/>
        </w:rPr>
        <w:br/>
      </w:r>
      <w:r w:rsidRPr="004076BD">
        <w:rPr>
          <w:rFonts w:ascii="Times New Roman" w:hAnsi="Times New Roman" w:cs="Times New Roman"/>
          <w:color w:val="303F50"/>
          <w:sz w:val="24"/>
          <w:szCs w:val="24"/>
        </w:rPr>
        <w:br/>
      </w:r>
      <w:r w:rsidRPr="004076BD">
        <w:rPr>
          <w:rStyle w:val="a3"/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>  7. Купаться под присмотром взрослого. </w:t>
      </w:r>
      <w:r w:rsidRPr="004076BD">
        <w:rPr>
          <w:rFonts w:ascii="Times New Roman" w:hAnsi="Times New Roman" w:cs="Times New Roman"/>
          <w:color w:val="303F50"/>
          <w:sz w:val="24"/>
          <w:szCs w:val="24"/>
        </w:rPr>
        <w:br/>
      </w:r>
      <w:r w:rsidRPr="004076BD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>  Даже если ребенок уверенно плавает или одет в специальные нарукавники, жилет и круг, обязательно будьте рядом внимательным наблюдателем и не упускайте его из виду. Так вы сможете видеть, что ребенок плавает в специально отведенном, неглубоком месте и контролировать потенциально опасные игры, которыми дети могут увлекаться в воде. </w:t>
      </w:r>
      <w:r w:rsidRPr="004076BD">
        <w:rPr>
          <w:rFonts w:ascii="Times New Roman" w:hAnsi="Times New Roman" w:cs="Times New Roman"/>
          <w:color w:val="303F50"/>
          <w:sz w:val="24"/>
          <w:szCs w:val="24"/>
        </w:rPr>
        <w:br/>
      </w:r>
      <w:r w:rsidRPr="004076BD">
        <w:rPr>
          <w:rFonts w:ascii="Times New Roman" w:hAnsi="Times New Roman" w:cs="Times New Roman"/>
          <w:color w:val="303F50"/>
          <w:sz w:val="24"/>
          <w:szCs w:val="24"/>
        </w:rPr>
        <w:br/>
      </w:r>
      <w:r w:rsidRPr="004076BD">
        <w:rPr>
          <w:rStyle w:val="a3"/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>   8. Надевать защитное снаряжение. </w:t>
      </w:r>
      <w:r w:rsidRPr="004076BD">
        <w:rPr>
          <w:rFonts w:ascii="Times New Roman" w:hAnsi="Times New Roman" w:cs="Times New Roman"/>
          <w:color w:val="303F50"/>
          <w:sz w:val="24"/>
          <w:szCs w:val="24"/>
        </w:rPr>
        <w:br/>
      </w:r>
      <w:r w:rsidRPr="004076BD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>  Покупка велосипеда, роликов или скейтборда должна сопровождаться покупкой шлема и прочей защиты от травм. А надевание такого снаряжения пусть станет обязательным правилом, неважно, одну минуту ехать до нужного места или двадцать. </w:t>
      </w:r>
      <w:r w:rsidRPr="004076BD">
        <w:rPr>
          <w:rFonts w:ascii="Times New Roman" w:hAnsi="Times New Roman" w:cs="Times New Roman"/>
          <w:color w:val="303F50"/>
          <w:sz w:val="24"/>
          <w:szCs w:val="24"/>
        </w:rPr>
        <w:br/>
      </w:r>
      <w:r w:rsidRPr="004076BD">
        <w:rPr>
          <w:rFonts w:ascii="Times New Roman" w:hAnsi="Times New Roman" w:cs="Times New Roman"/>
          <w:color w:val="303F50"/>
          <w:sz w:val="24"/>
          <w:szCs w:val="24"/>
        </w:rPr>
        <w:br/>
      </w:r>
      <w:r w:rsidRPr="004076BD">
        <w:rPr>
          <w:rStyle w:val="a3"/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>   9. Одеваться по погоде и ситуации. </w:t>
      </w:r>
      <w:r w:rsidRPr="004076BD">
        <w:rPr>
          <w:rFonts w:ascii="Times New Roman" w:hAnsi="Times New Roman" w:cs="Times New Roman"/>
          <w:color w:val="303F50"/>
          <w:sz w:val="24"/>
          <w:szCs w:val="24"/>
        </w:rPr>
        <w:br/>
      </w:r>
      <w:r w:rsidRPr="004076BD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 xml:space="preserve">   Для жаркой погоды стоит выбирать одежду из натуральных тканей – "дышащую" и свободную. Поговорите о том, почему в лес лучше надевать одежду с длинными рукавами, брюки и закрытую обувь, и как это может защитить от укусов насекомых. </w:t>
      </w:r>
      <w:r w:rsidRPr="004076BD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lastRenderedPageBreak/>
        <w:t>Обратите внимание на то, как одет ребенок, играющий на детской площадке: опасными элементами одежды считаются тесемки на футболках и платьях и особенно шнурки, продетые в капюшоны кофт, так как они могут зацепиться за игровое оборудование. </w:t>
      </w:r>
      <w:r w:rsidRPr="004076BD">
        <w:rPr>
          <w:rFonts w:ascii="Times New Roman" w:hAnsi="Times New Roman" w:cs="Times New Roman"/>
          <w:color w:val="303F50"/>
          <w:sz w:val="24"/>
          <w:szCs w:val="24"/>
        </w:rPr>
        <w:br/>
      </w:r>
      <w:r w:rsidRPr="004076BD">
        <w:rPr>
          <w:rFonts w:ascii="Times New Roman" w:hAnsi="Times New Roman" w:cs="Times New Roman"/>
          <w:color w:val="303F50"/>
          <w:sz w:val="24"/>
          <w:szCs w:val="24"/>
        </w:rPr>
        <w:br/>
      </w:r>
      <w:r w:rsidRPr="004076BD">
        <w:rPr>
          <w:rStyle w:val="a3"/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>   10. При грозе и молнии найти безопасное укрытие. </w:t>
      </w:r>
      <w:r w:rsidRPr="004076BD">
        <w:rPr>
          <w:rFonts w:ascii="Times New Roman" w:hAnsi="Times New Roman" w:cs="Times New Roman"/>
          <w:color w:val="303F50"/>
          <w:sz w:val="24"/>
          <w:szCs w:val="24"/>
        </w:rPr>
        <w:br/>
      </w:r>
      <w:r w:rsidRPr="004076BD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>  Даже если ребенок не боится громких звуков, а вид сверкающей молнии кажется ему завораживающим, стоит четко объяснить, какую опасность таит молния для людей на открытом пространстве, и почему необходимо переждать непогоду в закрытом помещении подальше от окон и дверей. </w:t>
      </w:r>
    </w:p>
    <w:sectPr w:rsidR="00651649" w:rsidRPr="00407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76BD"/>
    <w:rsid w:val="004076BD"/>
    <w:rsid w:val="00651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76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724</Words>
  <Characters>4133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2020-06-07T04:42:00Z</dcterms:created>
  <dcterms:modified xsi:type="dcterms:W3CDTF">2020-06-07T04:45:00Z</dcterms:modified>
</cp:coreProperties>
</file>